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9967" w14:textId="77777777" w:rsidR="00735033" w:rsidRDefault="00F1733C" w:rsidP="00735033">
      <w:pPr>
        <w:pStyle w:val="NormaleWeb"/>
        <w:spacing w:before="0" w:beforeAutospacing="0"/>
        <w:jc w:val="both"/>
        <w:rPr>
          <w:rFonts w:ascii="Lora" w:hAnsi="Lora"/>
        </w:rPr>
      </w:pPr>
      <w:r>
        <w:rPr>
          <w:rFonts w:ascii="Lora" w:hAnsi="Lora"/>
        </w:rPr>
        <w:t xml:space="preserve">Il Sindaco rende noto che con Decreto del Presidente della </w:t>
      </w:r>
      <w:proofErr w:type="gramStart"/>
      <w:r>
        <w:rPr>
          <w:rFonts w:ascii="Lora" w:hAnsi="Lora"/>
        </w:rPr>
        <w:t>Repubblica  del</w:t>
      </w:r>
      <w:proofErr w:type="gramEnd"/>
      <w:r>
        <w:rPr>
          <w:rFonts w:ascii="Lora" w:hAnsi="Lora"/>
        </w:rPr>
        <w:t xml:space="preserve"> 13 gennaio </w:t>
      </w:r>
      <w:proofErr w:type="gramStart"/>
      <w:r>
        <w:rPr>
          <w:rFonts w:ascii="Lora" w:hAnsi="Lora"/>
        </w:rPr>
        <w:t>2026,pubblicato</w:t>
      </w:r>
      <w:proofErr w:type="gramEnd"/>
      <w:r>
        <w:rPr>
          <w:rFonts w:ascii="Lora" w:hAnsi="Lora"/>
        </w:rPr>
        <w:t xml:space="preserve"> nella Gazzetta Ufficiale n. 10 del 14 gennaio 2026, </w:t>
      </w:r>
      <w:r w:rsidR="00487715">
        <w:rPr>
          <w:rFonts w:ascii="Lora" w:hAnsi="Lora"/>
        </w:rPr>
        <w:t xml:space="preserve">è stato </w:t>
      </w:r>
      <w:r>
        <w:rPr>
          <w:rFonts w:ascii="Lora" w:hAnsi="Lora"/>
        </w:rPr>
        <w:t xml:space="preserve"> indetto il Referendum Popolare Costituzionale Confermativo </w:t>
      </w:r>
      <w:r w:rsidR="00735033">
        <w:rPr>
          <w:rFonts w:ascii="Lora" w:hAnsi="Lora"/>
        </w:rPr>
        <w:t>della legge costituzionale recante :</w:t>
      </w:r>
    </w:p>
    <w:p w14:paraId="18EC8C31" w14:textId="287A732F" w:rsidR="00F1733C" w:rsidRDefault="00735033" w:rsidP="00735033">
      <w:pPr>
        <w:pStyle w:val="NormaleWeb"/>
        <w:spacing w:before="0" w:beforeAutospacing="0"/>
        <w:jc w:val="both"/>
        <w:rPr>
          <w:rFonts w:ascii="Lora" w:hAnsi="Lora"/>
        </w:rPr>
      </w:pPr>
      <w:r>
        <w:rPr>
          <w:rFonts w:ascii="Lora" w:hAnsi="Lora"/>
        </w:rPr>
        <w:t>” Norme in materia di ordinamento giurisdizionale e di istituzione della Corte disciplinare</w:t>
      </w:r>
      <w:r w:rsidR="00F1733C">
        <w:rPr>
          <w:rFonts w:ascii="Lora" w:hAnsi="Lora"/>
        </w:rPr>
        <w:t>.</w:t>
      </w:r>
      <w:r>
        <w:rPr>
          <w:rFonts w:ascii="Lora" w:hAnsi="Lora"/>
        </w:rPr>
        <w:t>”</w:t>
      </w:r>
      <w:r w:rsidR="00F1733C">
        <w:rPr>
          <w:rFonts w:ascii="Lora" w:hAnsi="Lora"/>
        </w:rPr>
        <w:br/>
        <w:t>I cittadini saranno chiamati al voto domenica 22 e lunedì 23 marzo 2026.</w:t>
      </w:r>
    </w:p>
    <w:p w14:paraId="264C9259" w14:textId="77777777" w:rsidR="002F3078" w:rsidRDefault="002F3078"/>
    <w:sectPr w:rsidR="002F3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3C"/>
    <w:rsid w:val="002F3078"/>
    <w:rsid w:val="00487715"/>
    <w:rsid w:val="004B35C6"/>
    <w:rsid w:val="00667A47"/>
    <w:rsid w:val="00735033"/>
    <w:rsid w:val="008C6039"/>
    <w:rsid w:val="009722E8"/>
    <w:rsid w:val="00CF4FA9"/>
    <w:rsid w:val="00DD67A7"/>
    <w:rsid w:val="00F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F0A3"/>
  <w15:chartTrackingRefBased/>
  <w15:docId w15:val="{BDDEA627-C5C5-4B75-9182-8A46E64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3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3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3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3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3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3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3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3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3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3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33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1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2026-02-13T12:50:00Z</dcterms:created>
  <dcterms:modified xsi:type="dcterms:W3CDTF">2026-02-13T12:55:00Z</dcterms:modified>
</cp:coreProperties>
</file>